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6873D" w14:textId="77777777" w:rsidR="00544C26" w:rsidRDefault="00544C26" w:rsidP="00544C26">
      <w:pPr>
        <w:pStyle w:val="Default"/>
      </w:pPr>
    </w:p>
    <w:p w14:paraId="4C5F1A75" w14:textId="77777777" w:rsidR="00544C26" w:rsidRDefault="00544C26" w:rsidP="00544C26">
      <w:pPr>
        <w:pStyle w:val="Default"/>
        <w:rPr>
          <w:sz w:val="23"/>
          <w:szCs w:val="23"/>
        </w:rPr>
      </w:pPr>
      <w:r>
        <w:rPr>
          <w:sz w:val="23"/>
          <w:szCs w:val="23"/>
        </w:rPr>
        <w:t xml:space="preserve">Allgemeine Informationen und Checkliste zur Einreichung eines Antrages zur Begutachtung durch die Ethikkommission („Ethikantrag“) </w:t>
      </w:r>
    </w:p>
    <w:p w14:paraId="7786D889" w14:textId="77777777" w:rsidR="00544C26" w:rsidRDefault="00544C26" w:rsidP="00544C26">
      <w:pPr>
        <w:pStyle w:val="Default"/>
        <w:rPr>
          <w:sz w:val="23"/>
          <w:szCs w:val="23"/>
        </w:rPr>
      </w:pPr>
    </w:p>
    <w:p w14:paraId="0B2DFE67" w14:textId="77777777" w:rsidR="00544C26" w:rsidRDefault="00544C26" w:rsidP="00544C26">
      <w:pPr>
        <w:pStyle w:val="Default"/>
        <w:rPr>
          <w:sz w:val="23"/>
          <w:szCs w:val="23"/>
        </w:rPr>
      </w:pPr>
    </w:p>
    <w:p w14:paraId="7E8567FE" w14:textId="77777777" w:rsidR="00544C26" w:rsidRDefault="00544C26" w:rsidP="00544C26">
      <w:pPr>
        <w:pStyle w:val="Default"/>
        <w:rPr>
          <w:sz w:val="22"/>
          <w:szCs w:val="22"/>
        </w:rPr>
      </w:pPr>
      <w:r>
        <w:rPr>
          <w:b/>
          <w:bCs/>
          <w:sz w:val="22"/>
          <w:szCs w:val="22"/>
        </w:rPr>
        <w:t xml:space="preserve">Allgemeine Informationen </w:t>
      </w:r>
    </w:p>
    <w:p w14:paraId="5EF36C6A" w14:textId="6C53F2FE" w:rsidR="00544C26" w:rsidRDefault="00544C26" w:rsidP="00544C26">
      <w:pPr>
        <w:pStyle w:val="Default"/>
        <w:rPr>
          <w:sz w:val="20"/>
          <w:szCs w:val="20"/>
        </w:rPr>
      </w:pPr>
      <w:r>
        <w:rPr>
          <w:sz w:val="20"/>
          <w:szCs w:val="20"/>
        </w:rPr>
        <w:t>Antragsarten sind</w:t>
      </w:r>
      <w:r w:rsidR="00C340BF">
        <w:rPr>
          <w:sz w:val="20"/>
          <w:szCs w:val="20"/>
        </w:rPr>
        <w:t>:</w:t>
      </w:r>
      <w:bookmarkStart w:id="0" w:name="_GoBack"/>
      <w:bookmarkEnd w:id="0"/>
      <w:r>
        <w:rPr>
          <w:sz w:val="20"/>
          <w:szCs w:val="20"/>
        </w:rPr>
        <w:t xml:space="preserve"> Normalantrag, revidierter Antrag und Fortsetzungsantrag</w:t>
      </w:r>
      <w:r w:rsidR="00211031">
        <w:rPr>
          <w:sz w:val="20"/>
          <w:szCs w:val="20"/>
        </w:rPr>
        <w:t>.</w:t>
      </w:r>
      <w:r>
        <w:rPr>
          <w:sz w:val="20"/>
          <w:szCs w:val="20"/>
        </w:rPr>
        <w:t xml:space="preserve"> </w:t>
      </w:r>
    </w:p>
    <w:p w14:paraId="3B930323" w14:textId="77777777" w:rsidR="00544C26" w:rsidRDefault="00544C26" w:rsidP="00544C26">
      <w:pPr>
        <w:pStyle w:val="Default"/>
        <w:rPr>
          <w:sz w:val="20"/>
          <w:szCs w:val="20"/>
        </w:rPr>
      </w:pPr>
    </w:p>
    <w:p w14:paraId="11EC2D62" w14:textId="77777777" w:rsidR="00544C26" w:rsidRDefault="00544C26" w:rsidP="00544C26">
      <w:pPr>
        <w:pStyle w:val="Default"/>
        <w:rPr>
          <w:sz w:val="20"/>
          <w:szCs w:val="20"/>
        </w:rPr>
      </w:pPr>
      <w:r>
        <w:rPr>
          <w:b/>
          <w:bCs/>
          <w:sz w:val="20"/>
          <w:szCs w:val="20"/>
        </w:rPr>
        <w:t xml:space="preserve">Normalanträge </w:t>
      </w:r>
      <w:r>
        <w:rPr>
          <w:sz w:val="20"/>
          <w:szCs w:val="20"/>
        </w:rPr>
        <w:t xml:space="preserve">können einzelne Studien oder Serien von verbundenen Einzelvorhaben umfassen. </w:t>
      </w:r>
    </w:p>
    <w:p w14:paraId="2C95D002" w14:textId="77777777" w:rsidR="00544C26" w:rsidRDefault="00544C26" w:rsidP="00544C26">
      <w:pPr>
        <w:pStyle w:val="Default"/>
        <w:rPr>
          <w:sz w:val="20"/>
          <w:szCs w:val="20"/>
        </w:rPr>
      </w:pPr>
    </w:p>
    <w:p w14:paraId="0A59BA8A" w14:textId="77777777" w:rsidR="00544C26" w:rsidRDefault="00544C26" w:rsidP="00544C26">
      <w:pPr>
        <w:pStyle w:val="Default"/>
        <w:rPr>
          <w:sz w:val="20"/>
          <w:szCs w:val="20"/>
        </w:rPr>
      </w:pPr>
      <w:r>
        <w:rPr>
          <w:b/>
          <w:bCs/>
          <w:sz w:val="20"/>
          <w:szCs w:val="20"/>
        </w:rPr>
        <w:t xml:space="preserve">Fortsetzungsanträge </w:t>
      </w:r>
      <w:r>
        <w:rPr>
          <w:sz w:val="20"/>
          <w:szCs w:val="20"/>
        </w:rPr>
        <w:t xml:space="preserve">beziehen sich auf bereits gestellte und positiv votierte Anträge. Sie beschreiben nur die neu geplanten bzw. variierten Untersuchungen. Bitte geben Sie die vorherige Antragsnummer an. Die Kommission ist bei der Beurteilung von Fortsetzungsanträgen nicht an ihr Votum zum Vorgängerantrag gebunden. Sie behält sich insbesondere vor, Fortsetzungsanträge auch aus solchen Gründen abzulehnen, die bereits in den positiv votierten Vorgängeranträgen enthalten waren. </w:t>
      </w:r>
    </w:p>
    <w:p w14:paraId="2F56037F" w14:textId="77777777" w:rsidR="00544C26" w:rsidRDefault="00544C26" w:rsidP="00544C26">
      <w:pPr>
        <w:pStyle w:val="Default"/>
        <w:rPr>
          <w:sz w:val="20"/>
          <w:szCs w:val="20"/>
        </w:rPr>
      </w:pPr>
    </w:p>
    <w:p w14:paraId="11D0DDEE" w14:textId="77777777" w:rsidR="00544C26" w:rsidRDefault="00544C26" w:rsidP="00544C26">
      <w:pPr>
        <w:pStyle w:val="Default"/>
        <w:rPr>
          <w:sz w:val="20"/>
          <w:szCs w:val="20"/>
        </w:rPr>
      </w:pPr>
      <w:r>
        <w:rPr>
          <w:b/>
          <w:bCs/>
          <w:sz w:val="20"/>
          <w:szCs w:val="20"/>
        </w:rPr>
        <w:t xml:space="preserve">Revidierte Anträge </w:t>
      </w:r>
      <w:r>
        <w:rPr>
          <w:sz w:val="20"/>
          <w:szCs w:val="20"/>
        </w:rPr>
        <w:t xml:space="preserve">sind überarbeitete Anträge nach einem negativen Votum der Kommission. In einem separaten Schreiben an die Kommission werden die im Antrag vorgenommenen Änderungen beschrieben und zu den Bemerkungen der Kommission Stellung genommen. Bitte die Antragsnummer angeben. </w:t>
      </w:r>
    </w:p>
    <w:p w14:paraId="14DEAF2F" w14:textId="77777777" w:rsidR="00544C26" w:rsidRDefault="00544C26" w:rsidP="00544C26">
      <w:pPr>
        <w:pStyle w:val="Default"/>
        <w:rPr>
          <w:sz w:val="20"/>
          <w:szCs w:val="20"/>
        </w:rPr>
      </w:pPr>
    </w:p>
    <w:p w14:paraId="3DF348A2" w14:textId="77777777" w:rsidR="00544C26" w:rsidRDefault="00544C26" w:rsidP="00544C26">
      <w:pPr>
        <w:pStyle w:val="Default"/>
        <w:rPr>
          <w:sz w:val="20"/>
          <w:szCs w:val="20"/>
        </w:rPr>
      </w:pPr>
      <w:r>
        <w:rPr>
          <w:b/>
          <w:bCs/>
          <w:sz w:val="20"/>
          <w:szCs w:val="20"/>
        </w:rPr>
        <w:t xml:space="preserve">Dauer der Bearbeitung </w:t>
      </w:r>
    </w:p>
    <w:p w14:paraId="39364F49" w14:textId="77777777" w:rsidR="00544C26" w:rsidRDefault="00544C26" w:rsidP="00544C26">
      <w:pPr>
        <w:pStyle w:val="Default"/>
        <w:rPr>
          <w:sz w:val="20"/>
          <w:szCs w:val="20"/>
        </w:rPr>
      </w:pPr>
      <w:r>
        <w:rPr>
          <w:sz w:val="20"/>
          <w:szCs w:val="20"/>
        </w:rPr>
        <w:t xml:space="preserve">Die Bearbeitungszeit beträgt in der Regel etwa vier Wochen. Diese Dauer kann sich, beispielsweise bei Unvollständigkeit der Anträge oder wegen schwer verständlicher Angaben, verlängern. Verzögerungen kann es auch wegen formaler Fehler sowie „saisonbedingt“ (z.B. in der vorlesungsfreien Zeit) geben. Eilanträge können nur in begründeten Einzelfällen bearbeitet werden. </w:t>
      </w:r>
    </w:p>
    <w:p w14:paraId="738C7497" w14:textId="77777777" w:rsidR="00544C26" w:rsidRDefault="00544C26" w:rsidP="00544C26">
      <w:pPr>
        <w:pStyle w:val="Default"/>
        <w:rPr>
          <w:sz w:val="20"/>
          <w:szCs w:val="20"/>
        </w:rPr>
      </w:pPr>
    </w:p>
    <w:p w14:paraId="6E61B339" w14:textId="77777777" w:rsidR="00544C26" w:rsidRDefault="00544C26" w:rsidP="00544C26">
      <w:pPr>
        <w:pStyle w:val="Default"/>
        <w:rPr>
          <w:sz w:val="20"/>
          <w:szCs w:val="20"/>
        </w:rPr>
      </w:pPr>
    </w:p>
    <w:p w14:paraId="352580FA" w14:textId="77777777" w:rsidR="00544C26" w:rsidRDefault="00544C26" w:rsidP="00544C26">
      <w:pPr>
        <w:pStyle w:val="Default"/>
        <w:rPr>
          <w:sz w:val="20"/>
          <w:szCs w:val="20"/>
        </w:rPr>
      </w:pPr>
    </w:p>
    <w:p w14:paraId="7AD1C69E" w14:textId="77777777" w:rsidR="00544C26" w:rsidRDefault="00544C26" w:rsidP="00544C26">
      <w:pPr>
        <w:pStyle w:val="Default"/>
        <w:rPr>
          <w:sz w:val="20"/>
          <w:szCs w:val="20"/>
        </w:rPr>
      </w:pPr>
    </w:p>
    <w:p w14:paraId="5CBD8665" w14:textId="77777777" w:rsidR="00544C26" w:rsidRDefault="00544C26" w:rsidP="00544C26">
      <w:pPr>
        <w:pStyle w:val="Default"/>
        <w:ind w:right="708"/>
        <w:rPr>
          <w:b/>
          <w:bCs/>
          <w:sz w:val="22"/>
          <w:szCs w:val="22"/>
        </w:rPr>
      </w:pPr>
      <w:r>
        <w:rPr>
          <w:b/>
          <w:bCs/>
          <w:sz w:val="22"/>
          <w:szCs w:val="22"/>
        </w:rPr>
        <w:t xml:space="preserve">Checkliste für den Antrag </w:t>
      </w:r>
    </w:p>
    <w:p w14:paraId="6DD9B937" w14:textId="77777777" w:rsidR="00544C26" w:rsidRDefault="00544C26" w:rsidP="00544C26">
      <w:pPr>
        <w:pStyle w:val="Default"/>
        <w:ind w:right="708"/>
        <w:rPr>
          <w:sz w:val="22"/>
          <w:szCs w:val="22"/>
        </w:rPr>
      </w:pPr>
    </w:p>
    <w:p w14:paraId="54A35BBB" w14:textId="77777777" w:rsidR="00544C26" w:rsidRDefault="00544C26" w:rsidP="00544C26">
      <w:pPr>
        <w:pStyle w:val="Default"/>
        <w:ind w:right="708"/>
        <w:rPr>
          <w:sz w:val="20"/>
          <w:szCs w:val="20"/>
        </w:rPr>
      </w:pPr>
      <w:r>
        <w:rPr>
          <w:sz w:val="20"/>
          <w:szCs w:val="20"/>
        </w:rPr>
        <w:t xml:space="preserve">Kurzbeschreibung Projekt (bitte Formular von der Homepage benutzen und elektronisch mit einreichen)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2240"/>
      </w:tblGrid>
      <w:tr w:rsidR="00544C26" w:rsidRPr="00211031" w14:paraId="2756F7D6" w14:textId="77777777">
        <w:trPr>
          <w:trHeight w:val="256"/>
        </w:trPr>
        <w:tc>
          <w:tcPr>
            <w:tcW w:w="12240" w:type="dxa"/>
          </w:tcPr>
          <w:p w14:paraId="1A02EC61" w14:textId="77777777" w:rsidR="00544C26" w:rsidRPr="00122904" w:rsidRDefault="00544C26" w:rsidP="00544C26">
            <w:pPr>
              <w:pStyle w:val="Default"/>
              <w:ind w:right="708"/>
              <w:rPr>
                <w:rFonts w:cstheme="minorBidi"/>
                <w:color w:val="auto"/>
                <w:sz w:val="20"/>
                <w:szCs w:val="20"/>
              </w:rPr>
            </w:pPr>
          </w:p>
          <w:p w14:paraId="7D32F7BD" w14:textId="77777777" w:rsidR="00544C26" w:rsidRPr="00122904" w:rsidRDefault="00544C26" w:rsidP="00122904">
            <w:pPr>
              <w:pStyle w:val="Default"/>
              <w:numPr>
                <w:ilvl w:val="0"/>
                <w:numId w:val="3"/>
              </w:numPr>
              <w:ind w:right="2952"/>
              <w:rPr>
                <w:sz w:val="20"/>
                <w:szCs w:val="20"/>
              </w:rPr>
            </w:pPr>
            <w:r w:rsidRPr="00122904">
              <w:rPr>
                <w:sz w:val="20"/>
                <w:szCs w:val="20"/>
              </w:rPr>
              <w:t>Schreiben zur Antragstellung gerichtet an die/den Vorsitzende/n der Ethikkommission, das folgende Informationen enthält:</w:t>
            </w:r>
            <w:r w:rsidR="00122904">
              <w:rPr>
                <w:sz w:val="20"/>
                <w:szCs w:val="20"/>
              </w:rPr>
              <w:t xml:space="preserve"> </w:t>
            </w:r>
            <w:r w:rsidR="00122904">
              <w:rPr>
                <w:sz w:val="20"/>
                <w:szCs w:val="20"/>
              </w:rPr>
              <w:br/>
            </w:r>
            <w:r w:rsidR="00122904">
              <w:rPr>
                <w:sz w:val="20"/>
                <w:szCs w:val="20"/>
              </w:rPr>
              <w:br/>
            </w:r>
            <w:r w:rsidR="00122904" w:rsidRPr="00122904">
              <w:rPr>
                <w:sz w:val="20"/>
                <w:szCs w:val="20"/>
              </w:rPr>
              <w:t>Antragsteller / Kontaktperson incl. Kontaktdaten. Antragsteller können alle Personen sein, die antragsberechtigt sind (s. Richtlinie).</w:t>
            </w:r>
          </w:p>
        </w:tc>
      </w:tr>
      <w:tr w:rsidR="00544C26" w:rsidRPr="00211031" w14:paraId="0272DC6A" w14:textId="77777777">
        <w:trPr>
          <w:trHeight w:val="256"/>
        </w:trPr>
        <w:tc>
          <w:tcPr>
            <w:tcW w:w="12240" w:type="dxa"/>
          </w:tcPr>
          <w:p w14:paraId="4E6E8F0E" w14:textId="77777777" w:rsidR="00544C26" w:rsidRPr="00122904" w:rsidRDefault="00544C26" w:rsidP="00544C26">
            <w:pPr>
              <w:pStyle w:val="Default"/>
              <w:ind w:right="3377"/>
              <w:rPr>
                <w:sz w:val="20"/>
                <w:szCs w:val="20"/>
              </w:rPr>
            </w:pPr>
          </w:p>
        </w:tc>
      </w:tr>
      <w:tr w:rsidR="00544C26" w:rsidRPr="00211031" w14:paraId="006BA4A6" w14:textId="77777777">
        <w:trPr>
          <w:trHeight w:val="134"/>
        </w:trPr>
        <w:tc>
          <w:tcPr>
            <w:tcW w:w="12240" w:type="dxa"/>
          </w:tcPr>
          <w:p w14:paraId="0B7E7733" w14:textId="77777777" w:rsidR="00544C26" w:rsidRPr="00122904" w:rsidRDefault="00544C26" w:rsidP="00544C26">
            <w:pPr>
              <w:pStyle w:val="Default"/>
              <w:ind w:right="708"/>
              <w:rPr>
                <w:rFonts w:cstheme="minorBidi"/>
                <w:color w:val="auto"/>
                <w:sz w:val="20"/>
                <w:szCs w:val="20"/>
              </w:rPr>
            </w:pPr>
          </w:p>
          <w:p w14:paraId="0DAF84D9" w14:textId="77777777" w:rsidR="00544C26" w:rsidRPr="00122904" w:rsidRDefault="00544C26" w:rsidP="00122904">
            <w:pPr>
              <w:pStyle w:val="Default"/>
              <w:numPr>
                <w:ilvl w:val="0"/>
                <w:numId w:val="3"/>
              </w:numPr>
              <w:ind w:right="708"/>
              <w:rPr>
                <w:sz w:val="20"/>
                <w:szCs w:val="20"/>
              </w:rPr>
            </w:pPr>
            <w:r w:rsidRPr="00122904">
              <w:rPr>
                <w:sz w:val="20"/>
                <w:szCs w:val="20"/>
              </w:rPr>
              <w:t xml:space="preserve">Ziel und Verlaufsplan des Forschungsprojektes, Untersuchungsablauf </w:t>
            </w:r>
          </w:p>
          <w:p w14:paraId="21882E79" w14:textId="77777777" w:rsidR="00544C26" w:rsidRPr="00122904" w:rsidRDefault="00544C26" w:rsidP="00544C26">
            <w:pPr>
              <w:pStyle w:val="Default"/>
              <w:ind w:right="708"/>
              <w:rPr>
                <w:sz w:val="20"/>
                <w:szCs w:val="20"/>
              </w:rPr>
            </w:pPr>
          </w:p>
        </w:tc>
      </w:tr>
      <w:tr w:rsidR="00544C26" w:rsidRPr="00211031" w14:paraId="02BF2123" w14:textId="77777777">
        <w:trPr>
          <w:trHeight w:val="256"/>
        </w:trPr>
        <w:tc>
          <w:tcPr>
            <w:tcW w:w="12240" w:type="dxa"/>
          </w:tcPr>
          <w:p w14:paraId="3C98377A" w14:textId="77777777" w:rsidR="00544C26" w:rsidRPr="00122904" w:rsidRDefault="00544C26" w:rsidP="00544C26">
            <w:pPr>
              <w:pStyle w:val="Default"/>
              <w:ind w:right="708"/>
              <w:rPr>
                <w:rFonts w:cstheme="minorBidi"/>
                <w:color w:val="auto"/>
                <w:sz w:val="20"/>
                <w:szCs w:val="20"/>
              </w:rPr>
            </w:pPr>
          </w:p>
          <w:p w14:paraId="36952A3D" w14:textId="77777777" w:rsidR="00544C26" w:rsidRPr="00122904" w:rsidRDefault="00544C26" w:rsidP="00122904">
            <w:pPr>
              <w:pStyle w:val="Default"/>
              <w:numPr>
                <w:ilvl w:val="0"/>
                <w:numId w:val="3"/>
              </w:numPr>
              <w:ind w:right="2952"/>
              <w:rPr>
                <w:sz w:val="20"/>
                <w:szCs w:val="20"/>
              </w:rPr>
            </w:pPr>
            <w:r w:rsidRPr="00122904">
              <w:rPr>
                <w:sz w:val="20"/>
                <w:szCs w:val="20"/>
              </w:rPr>
              <w:t xml:space="preserve">Art und Anzahl der Probanden, Kriterien für deren Auswahl, Art der Rekrutierung (Anzeigen, Datenbanken o. ä.) </w:t>
            </w:r>
          </w:p>
          <w:p w14:paraId="13822481" w14:textId="77777777" w:rsidR="00544C26" w:rsidRPr="00122904" w:rsidRDefault="00544C26" w:rsidP="00544C26">
            <w:pPr>
              <w:pStyle w:val="Default"/>
              <w:ind w:right="708"/>
              <w:rPr>
                <w:sz w:val="20"/>
                <w:szCs w:val="20"/>
              </w:rPr>
            </w:pPr>
          </w:p>
        </w:tc>
      </w:tr>
      <w:tr w:rsidR="00544C26" w:rsidRPr="00211031" w14:paraId="4CC9C2B6" w14:textId="77777777">
        <w:trPr>
          <w:trHeight w:val="134"/>
        </w:trPr>
        <w:tc>
          <w:tcPr>
            <w:tcW w:w="12240" w:type="dxa"/>
          </w:tcPr>
          <w:p w14:paraId="7966FEFF" w14:textId="77777777" w:rsidR="00544C26" w:rsidRPr="00122904" w:rsidRDefault="00544C26" w:rsidP="00544C26">
            <w:pPr>
              <w:pStyle w:val="Default"/>
              <w:ind w:right="708"/>
              <w:rPr>
                <w:rFonts w:cstheme="minorBidi"/>
                <w:color w:val="auto"/>
                <w:sz w:val="20"/>
                <w:szCs w:val="20"/>
              </w:rPr>
            </w:pPr>
          </w:p>
          <w:p w14:paraId="7F51812F" w14:textId="77777777" w:rsidR="00544C26" w:rsidRPr="00122904" w:rsidRDefault="00122904" w:rsidP="00122904">
            <w:pPr>
              <w:pStyle w:val="Default"/>
              <w:numPr>
                <w:ilvl w:val="0"/>
                <w:numId w:val="3"/>
              </w:numPr>
              <w:ind w:right="708"/>
              <w:rPr>
                <w:sz w:val="20"/>
                <w:szCs w:val="20"/>
              </w:rPr>
            </w:pPr>
            <w:r>
              <w:rPr>
                <w:sz w:val="20"/>
                <w:szCs w:val="20"/>
              </w:rPr>
              <w:t>K</w:t>
            </w:r>
            <w:r w:rsidR="00544C26" w:rsidRPr="00122904">
              <w:rPr>
                <w:sz w:val="20"/>
                <w:szCs w:val="20"/>
              </w:rPr>
              <w:t xml:space="preserve">örperliche, mentale und andere Beanspruchungen der Probanden </w:t>
            </w:r>
          </w:p>
          <w:p w14:paraId="74D5E547" w14:textId="77777777" w:rsidR="00544C26" w:rsidRPr="00122904" w:rsidRDefault="00544C26" w:rsidP="00544C26">
            <w:pPr>
              <w:pStyle w:val="Default"/>
              <w:ind w:right="708"/>
              <w:rPr>
                <w:sz w:val="20"/>
                <w:szCs w:val="20"/>
              </w:rPr>
            </w:pPr>
          </w:p>
        </w:tc>
      </w:tr>
      <w:tr w:rsidR="00544C26" w:rsidRPr="00211031" w14:paraId="32966F68" w14:textId="77777777">
        <w:trPr>
          <w:trHeight w:val="134"/>
        </w:trPr>
        <w:tc>
          <w:tcPr>
            <w:tcW w:w="12240" w:type="dxa"/>
          </w:tcPr>
          <w:p w14:paraId="733FABF0" w14:textId="77777777" w:rsidR="00544C26" w:rsidRPr="00122904" w:rsidRDefault="00544C26" w:rsidP="00544C26">
            <w:pPr>
              <w:pStyle w:val="Default"/>
              <w:ind w:right="708"/>
              <w:rPr>
                <w:rFonts w:cstheme="minorBidi"/>
                <w:color w:val="auto"/>
                <w:sz w:val="20"/>
                <w:szCs w:val="20"/>
              </w:rPr>
            </w:pPr>
          </w:p>
          <w:tbl>
            <w:tblPr>
              <w:tblW w:w="12240" w:type="dxa"/>
              <w:tblBorders>
                <w:top w:val="nil"/>
                <w:left w:val="nil"/>
                <w:bottom w:val="nil"/>
                <w:right w:val="nil"/>
              </w:tblBorders>
              <w:tblLayout w:type="fixed"/>
              <w:tblLook w:val="0000" w:firstRow="0" w:lastRow="0" w:firstColumn="0" w:lastColumn="0" w:noHBand="0" w:noVBand="0"/>
            </w:tblPr>
            <w:tblGrid>
              <w:gridCol w:w="12240"/>
            </w:tblGrid>
            <w:tr w:rsidR="00544C26" w:rsidRPr="00211031" w14:paraId="12AC2EEE" w14:textId="77777777" w:rsidTr="00544C26">
              <w:trPr>
                <w:trHeight w:val="134"/>
              </w:trPr>
              <w:tc>
                <w:tcPr>
                  <w:tcW w:w="12240" w:type="dxa"/>
                </w:tcPr>
                <w:p w14:paraId="6CB3FEA3" w14:textId="77777777" w:rsidR="00544C26" w:rsidRPr="00122904" w:rsidRDefault="00544C26" w:rsidP="00122904">
                  <w:pPr>
                    <w:pStyle w:val="Default"/>
                    <w:numPr>
                      <w:ilvl w:val="0"/>
                      <w:numId w:val="3"/>
                    </w:numPr>
                    <w:ind w:right="708"/>
                    <w:rPr>
                      <w:rFonts w:cstheme="minorBidi"/>
                      <w:color w:val="auto"/>
                      <w:sz w:val="20"/>
                      <w:szCs w:val="20"/>
                    </w:rPr>
                  </w:pPr>
                  <w:r w:rsidRPr="00122904">
                    <w:rPr>
                      <w:sz w:val="20"/>
                      <w:szCs w:val="20"/>
                    </w:rPr>
                    <w:t xml:space="preserve">Risiken für die Probanden einschließlich möglicher Folgeeffekte, geplante </w:t>
                  </w:r>
                </w:p>
                <w:p w14:paraId="503C9525" w14:textId="77777777" w:rsidR="00544C26" w:rsidRPr="00122904" w:rsidRDefault="00544C26" w:rsidP="00122904">
                  <w:pPr>
                    <w:pStyle w:val="Default"/>
                    <w:ind w:left="720" w:right="708"/>
                    <w:rPr>
                      <w:sz w:val="20"/>
                      <w:szCs w:val="20"/>
                    </w:rPr>
                  </w:pPr>
                  <w:r w:rsidRPr="00122904">
                    <w:rPr>
                      <w:sz w:val="20"/>
                      <w:szCs w:val="20"/>
                    </w:rPr>
                    <w:t xml:space="preserve">Vorkehrungen (ggf. Verweis auf etablierte Standards) </w:t>
                  </w:r>
                </w:p>
                <w:p w14:paraId="3F3295DE" w14:textId="77777777" w:rsidR="00544C26" w:rsidRPr="00122904" w:rsidRDefault="00544C26" w:rsidP="00544C26">
                  <w:pPr>
                    <w:pStyle w:val="Default"/>
                    <w:ind w:right="708"/>
                    <w:rPr>
                      <w:sz w:val="20"/>
                      <w:szCs w:val="20"/>
                    </w:rPr>
                  </w:pPr>
                </w:p>
              </w:tc>
            </w:tr>
            <w:tr w:rsidR="00544C26" w:rsidRPr="00122904" w14:paraId="4941E951" w14:textId="77777777" w:rsidTr="00544C26">
              <w:trPr>
                <w:trHeight w:val="134"/>
              </w:trPr>
              <w:tc>
                <w:tcPr>
                  <w:tcW w:w="12240" w:type="dxa"/>
                </w:tcPr>
                <w:p w14:paraId="72912CA9" w14:textId="77777777" w:rsidR="00544C26" w:rsidRPr="00122904" w:rsidRDefault="00544C26" w:rsidP="00544C26">
                  <w:pPr>
                    <w:pStyle w:val="Default"/>
                    <w:ind w:right="708"/>
                    <w:rPr>
                      <w:rFonts w:cstheme="minorBidi"/>
                      <w:color w:val="auto"/>
                      <w:sz w:val="20"/>
                      <w:szCs w:val="20"/>
                    </w:rPr>
                  </w:pPr>
                </w:p>
                <w:p w14:paraId="466B452F" w14:textId="77777777" w:rsidR="00544C26" w:rsidRDefault="00544C26" w:rsidP="00122904">
                  <w:pPr>
                    <w:pStyle w:val="Default"/>
                    <w:numPr>
                      <w:ilvl w:val="0"/>
                      <w:numId w:val="3"/>
                    </w:numPr>
                    <w:ind w:right="708"/>
                    <w:rPr>
                      <w:sz w:val="20"/>
                      <w:szCs w:val="20"/>
                    </w:rPr>
                  </w:pPr>
                  <w:r w:rsidRPr="00122904">
                    <w:rPr>
                      <w:sz w:val="20"/>
                      <w:szCs w:val="20"/>
                    </w:rPr>
                    <w:t>Vergütung der Probanden oder Zusage sonstiger Vorteile</w:t>
                  </w:r>
                </w:p>
                <w:p w14:paraId="1C49E43C" w14:textId="77777777" w:rsidR="00122904" w:rsidRDefault="00122904" w:rsidP="00122904">
                  <w:pPr>
                    <w:pStyle w:val="Default"/>
                    <w:ind w:right="708"/>
                    <w:rPr>
                      <w:sz w:val="20"/>
                      <w:szCs w:val="20"/>
                    </w:rPr>
                  </w:pPr>
                </w:p>
                <w:p w14:paraId="59C58233" w14:textId="77777777" w:rsidR="00122904" w:rsidRDefault="00122904" w:rsidP="00122904">
                  <w:pPr>
                    <w:pStyle w:val="Default"/>
                    <w:ind w:right="708"/>
                    <w:rPr>
                      <w:sz w:val="20"/>
                      <w:szCs w:val="20"/>
                    </w:rPr>
                  </w:pPr>
                </w:p>
                <w:p w14:paraId="0920C568" w14:textId="77777777" w:rsidR="00544C26" w:rsidRPr="00122904" w:rsidRDefault="00122904" w:rsidP="00122904">
                  <w:pPr>
                    <w:pStyle w:val="ListParagraph"/>
                    <w:numPr>
                      <w:ilvl w:val="0"/>
                      <w:numId w:val="3"/>
                    </w:numPr>
                    <w:ind w:right="2918"/>
                    <w:rPr>
                      <w:rFonts w:ascii="Verdana" w:hAnsi="Verdana"/>
                      <w:sz w:val="20"/>
                      <w:szCs w:val="20"/>
                    </w:rPr>
                  </w:pPr>
                  <w:r w:rsidRPr="00122904">
                    <w:rPr>
                      <w:rFonts w:ascii="Verdana" w:hAnsi="Verdana" w:cs="Verdana"/>
                      <w:color w:val="000000"/>
                      <w:sz w:val="20"/>
                      <w:szCs w:val="20"/>
                      <w:lang w:val="de-DE"/>
                    </w:rPr>
                    <w:t xml:space="preserve">Schriftliche Probandeninformation; Angabe, ob die </w:t>
                  </w:r>
                  <w:r>
                    <w:rPr>
                      <w:rFonts w:ascii="Verdana" w:hAnsi="Verdana" w:cs="Verdana"/>
                      <w:color w:val="000000"/>
                      <w:sz w:val="20"/>
                      <w:szCs w:val="20"/>
                      <w:lang w:val="de-DE"/>
                    </w:rPr>
                    <w:t xml:space="preserve">Information / </w:t>
                  </w:r>
                  <w:r w:rsidRPr="00122904">
                    <w:rPr>
                      <w:rFonts w:ascii="Verdana" w:hAnsi="Verdana" w:cs="Verdana"/>
                      <w:color w:val="000000"/>
                      <w:sz w:val="20"/>
                      <w:szCs w:val="20"/>
                      <w:lang w:val="de-DE"/>
                    </w:rPr>
                    <w:t>Aufklärung vollständig und wahrheitsgetreu ist bzw. in welchen Punkten sie mit Bedacht unvollständig bleibt; ggf. Text zur nachträglichen Aufklärung</w:t>
                  </w:r>
                </w:p>
              </w:tc>
            </w:tr>
            <w:tr w:rsidR="00544C26" w:rsidRPr="00211031" w14:paraId="1362E605" w14:textId="77777777" w:rsidTr="00544C26">
              <w:trPr>
                <w:trHeight w:hRule="exact" w:val="1"/>
              </w:trPr>
              <w:tc>
                <w:tcPr>
                  <w:tcW w:w="12240" w:type="dxa"/>
                </w:tcPr>
                <w:p w14:paraId="00A0ADA8" w14:textId="77777777" w:rsidR="00544C26" w:rsidRPr="00122904" w:rsidRDefault="00544C26" w:rsidP="00544C26">
                  <w:pPr>
                    <w:pStyle w:val="Default"/>
                    <w:ind w:right="708"/>
                    <w:rPr>
                      <w:rFonts w:cstheme="minorBidi"/>
                      <w:color w:val="auto"/>
                      <w:sz w:val="20"/>
                      <w:szCs w:val="20"/>
                    </w:rPr>
                  </w:pPr>
                </w:p>
                <w:p w14:paraId="2F32C8B8" w14:textId="77777777" w:rsidR="00544C26" w:rsidRPr="00122904" w:rsidRDefault="00544C26" w:rsidP="00544C26">
                  <w:pPr>
                    <w:pStyle w:val="Default"/>
                    <w:ind w:right="708"/>
                    <w:rPr>
                      <w:sz w:val="20"/>
                      <w:szCs w:val="20"/>
                    </w:rPr>
                  </w:pPr>
                  <w:r w:rsidRPr="00122904">
                    <w:rPr>
                      <w:sz w:val="20"/>
                      <w:szCs w:val="20"/>
                    </w:rPr>
                    <w:t>8.Schriftliche Probandeninformation; Angabe, ob die Aufklärung vollständig undwahrheitsgetreu ist bzw. in welchen Punkten sie mit Bedacht unvollständigbleibt; Debriefing; Angaben über Aufklärung der Probanden, ggf. Text zurnachträglichen Aufklärung</w:t>
                  </w:r>
                  <w:r w:rsidRPr="00122904">
                    <w:rPr>
                      <w:i/>
                      <w:iCs/>
                      <w:sz w:val="20"/>
                      <w:szCs w:val="20"/>
                    </w:rPr>
                    <w:t>(*Kommentar: Bitte beachten Sie, dass die Informationen allgemein verständlich undohne unnötige Fachtermini formuliert werden.Insbesondere bei Untersuchungen mit fMRT, EEG und EKG beachten Sie bitte dieInformationen zu Zufallsbefunden (siehe link auf der Homepage).In Bezug auf das Selbstbestimmungsrecht des Probanden lassen Sie sich vomTeilnehmer unterzeichnen, ob er über einen möglichen Zufallsbefund informiert werdenmöchte. Erläutern Sie auch, wie im Falle einer Ablehnung vorgegangen werden soll.)</w:t>
                  </w:r>
                </w:p>
                <w:p w14:paraId="4A4B07A5" w14:textId="77777777" w:rsidR="00544C26" w:rsidRPr="00122904" w:rsidRDefault="00544C26" w:rsidP="00544C26">
                  <w:pPr>
                    <w:pStyle w:val="Default"/>
                    <w:ind w:right="708"/>
                    <w:rPr>
                      <w:sz w:val="20"/>
                      <w:szCs w:val="20"/>
                    </w:rPr>
                  </w:pPr>
                </w:p>
                <w:p w14:paraId="3B713140" w14:textId="77777777" w:rsidR="00544C26" w:rsidRPr="00122904" w:rsidRDefault="00544C26" w:rsidP="00544C26">
                  <w:pPr>
                    <w:pStyle w:val="Default"/>
                    <w:ind w:right="708"/>
                    <w:rPr>
                      <w:sz w:val="20"/>
                      <w:szCs w:val="20"/>
                    </w:rPr>
                  </w:pPr>
                  <w:r w:rsidRPr="00122904">
                    <w:rPr>
                      <w:sz w:val="20"/>
                      <w:szCs w:val="20"/>
                    </w:rPr>
                    <w:t>9.Bei Probanden mit fehlender oder beschränkter Geschäfts- und/oder Entscheidungsfähigkeit (z. B. Kinder) Einbeziehung der gesetzlichen Vertreterinnen und Vertreter und/oder Bezugspersonen</w:t>
                  </w:r>
                </w:p>
                <w:p w14:paraId="007B406A" w14:textId="77777777" w:rsidR="00544C26" w:rsidRPr="00122904" w:rsidRDefault="00544C26" w:rsidP="00544C26">
                  <w:pPr>
                    <w:pStyle w:val="Default"/>
                    <w:ind w:right="708"/>
                    <w:rPr>
                      <w:sz w:val="20"/>
                      <w:szCs w:val="20"/>
                    </w:rPr>
                  </w:pPr>
                </w:p>
              </w:tc>
            </w:tr>
            <w:tr w:rsidR="00544C26" w:rsidRPr="00122904" w14:paraId="3F4B5C8D" w14:textId="77777777" w:rsidTr="00544C26">
              <w:trPr>
                <w:trHeight w:val="134"/>
              </w:trPr>
              <w:tc>
                <w:tcPr>
                  <w:tcW w:w="12240" w:type="dxa"/>
                </w:tcPr>
                <w:p w14:paraId="541F1A8B" w14:textId="77777777" w:rsidR="00544C26" w:rsidRPr="00122904" w:rsidRDefault="00544C26" w:rsidP="00544C26">
                  <w:pPr>
                    <w:pStyle w:val="Default"/>
                    <w:ind w:right="708"/>
                    <w:rPr>
                      <w:rFonts w:cstheme="minorBidi"/>
                      <w:color w:val="auto"/>
                      <w:sz w:val="20"/>
                      <w:szCs w:val="20"/>
                    </w:rPr>
                  </w:pPr>
                </w:p>
                <w:p w14:paraId="484A2BD6" w14:textId="77777777" w:rsidR="00544C26" w:rsidRPr="00122904" w:rsidRDefault="00544C26" w:rsidP="00122904">
                  <w:pPr>
                    <w:pStyle w:val="Default"/>
                    <w:numPr>
                      <w:ilvl w:val="0"/>
                      <w:numId w:val="3"/>
                    </w:numPr>
                    <w:ind w:right="708"/>
                    <w:rPr>
                      <w:sz w:val="20"/>
                      <w:szCs w:val="20"/>
                    </w:rPr>
                  </w:pPr>
                  <w:r w:rsidRPr="00122904">
                    <w:rPr>
                      <w:sz w:val="20"/>
                      <w:szCs w:val="20"/>
                    </w:rPr>
                    <w:t>Schriftliche Einverständniserklärung der Probanden</w:t>
                  </w:r>
                </w:p>
                <w:p w14:paraId="60809119" w14:textId="77777777" w:rsidR="00544C26" w:rsidRPr="00122904" w:rsidRDefault="00544C26" w:rsidP="00544C26">
                  <w:pPr>
                    <w:pStyle w:val="Default"/>
                    <w:ind w:right="708"/>
                    <w:rPr>
                      <w:sz w:val="20"/>
                      <w:szCs w:val="20"/>
                    </w:rPr>
                  </w:pPr>
                </w:p>
              </w:tc>
            </w:tr>
            <w:tr w:rsidR="00544C26" w:rsidRPr="00211031" w14:paraId="090DC6D8" w14:textId="77777777" w:rsidTr="00544C26">
              <w:trPr>
                <w:trHeight w:val="475"/>
              </w:trPr>
              <w:tc>
                <w:tcPr>
                  <w:tcW w:w="12240" w:type="dxa"/>
                </w:tcPr>
                <w:p w14:paraId="492A5959" w14:textId="77777777" w:rsidR="00544C26" w:rsidRPr="00122904" w:rsidRDefault="00544C26" w:rsidP="00544C26">
                  <w:pPr>
                    <w:pStyle w:val="Default"/>
                    <w:ind w:right="708"/>
                    <w:rPr>
                      <w:rFonts w:cstheme="minorBidi"/>
                      <w:color w:val="auto"/>
                      <w:sz w:val="20"/>
                      <w:szCs w:val="20"/>
                    </w:rPr>
                  </w:pPr>
                </w:p>
                <w:p w14:paraId="78B29A26" w14:textId="77777777" w:rsidR="00544C26" w:rsidRPr="00122904" w:rsidRDefault="00544C26" w:rsidP="00122904">
                  <w:pPr>
                    <w:pStyle w:val="Default"/>
                    <w:numPr>
                      <w:ilvl w:val="0"/>
                      <w:numId w:val="3"/>
                    </w:numPr>
                    <w:ind w:right="2918"/>
                    <w:rPr>
                      <w:sz w:val="20"/>
                      <w:szCs w:val="20"/>
                    </w:rPr>
                  </w:pPr>
                  <w:r w:rsidRPr="00122904">
                    <w:rPr>
                      <w:sz w:val="20"/>
                      <w:szCs w:val="20"/>
                    </w:rPr>
                    <w:t>Möglichkeiten der Probanden, die Teilnahme abzulehnen oder vorzeitig zu beenden; Text zur Information der Probanden hierüber.</w:t>
                  </w:r>
                  <w:r w:rsidRPr="00122904">
                    <w:rPr>
                      <w:i/>
                      <w:iCs/>
                      <w:sz w:val="20"/>
                      <w:szCs w:val="20"/>
                    </w:rPr>
                    <w:t>(* Kommentar: Bitte beachten Sie hier auch die Aussage, wie Sie bei Abbruch des Experimentes mit evtl. Aufwandsentschädigungen verfahren (z.B. Teilauszahlung))</w:t>
                  </w:r>
                </w:p>
                <w:p w14:paraId="76D09671" w14:textId="77777777" w:rsidR="00122904" w:rsidRDefault="00122904" w:rsidP="00122904">
                  <w:pPr>
                    <w:pStyle w:val="Default"/>
                    <w:ind w:right="2918"/>
                    <w:rPr>
                      <w:i/>
                      <w:iCs/>
                      <w:sz w:val="20"/>
                      <w:szCs w:val="20"/>
                    </w:rPr>
                  </w:pPr>
                </w:p>
                <w:p w14:paraId="3B2869F5" w14:textId="77777777" w:rsidR="00122904" w:rsidRPr="00122904" w:rsidRDefault="00122904" w:rsidP="00122904">
                  <w:pPr>
                    <w:pStyle w:val="Default"/>
                    <w:ind w:right="2918"/>
                    <w:rPr>
                      <w:sz w:val="20"/>
                      <w:szCs w:val="20"/>
                    </w:rPr>
                  </w:pPr>
                </w:p>
                <w:p w14:paraId="1875AE0E" w14:textId="77777777" w:rsidR="00122904" w:rsidRPr="00211031" w:rsidRDefault="00122904" w:rsidP="00122904">
                  <w:pPr>
                    <w:pStyle w:val="ListParagraph"/>
                    <w:numPr>
                      <w:ilvl w:val="0"/>
                      <w:numId w:val="3"/>
                    </w:numPr>
                    <w:ind w:right="2918"/>
                    <w:rPr>
                      <w:rFonts w:ascii="Verdana" w:hAnsi="Verdana"/>
                      <w:sz w:val="20"/>
                      <w:szCs w:val="20"/>
                      <w:lang w:val="de-DE"/>
                    </w:rPr>
                  </w:pPr>
                  <w:r w:rsidRPr="00122904">
                    <w:rPr>
                      <w:rFonts w:ascii="Verdana" w:hAnsi="Verdana" w:cs="Verdana"/>
                      <w:color w:val="000000"/>
                      <w:sz w:val="20"/>
                      <w:szCs w:val="20"/>
                      <w:lang w:val="de-DE"/>
                    </w:rPr>
                    <w:t>bei Probanden mit fehlender oder eingeschränkter Geschäfts- und/oder Entscheidungsfähigkeit (z. B. Kinder) Einbeziehung der gesetzlichen Vertreterinnen und Vertreter und/oder Bezugspersonen</w:t>
                  </w:r>
                </w:p>
                <w:p w14:paraId="75A2FE96" w14:textId="77777777" w:rsidR="00544C26" w:rsidRPr="00122904" w:rsidRDefault="00544C26" w:rsidP="00544C26">
                  <w:pPr>
                    <w:pStyle w:val="Default"/>
                    <w:ind w:right="708"/>
                    <w:rPr>
                      <w:sz w:val="20"/>
                      <w:szCs w:val="20"/>
                    </w:rPr>
                  </w:pPr>
                </w:p>
              </w:tc>
            </w:tr>
            <w:tr w:rsidR="00544C26" w:rsidRPr="00122904" w14:paraId="45A9A819" w14:textId="77777777" w:rsidTr="00544C26">
              <w:trPr>
                <w:trHeight w:val="985"/>
              </w:trPr>
              <w:tc>
                <w:tcPr>
                  <w:tcW w:w="12240" w:type="dxa"/>
                </w:tcPr>
                <w:p w14:paraId="7091F3CE" w14:textId="77777777" w:rsidR="00544C26" w:rsidRPr="00122904" w:rsidRDefault="00544C26" w:rsidP="00544C26">
                  <w:pPr>
                    <w:pStyle w:val="Default"/>
                    <w:ind w:right="708"/>
                    <w:rPr>
                      <w:rFonts w:cstheme="minorBidi"/>
                      <w:color w:val="auto"/>
                      <w:sz w:val="20"/>
                      <w:szCs w:val="20"/>
                    </w:rPr>
                  </w:pPr>
                </w:p>
                <w:p w14:paraId="2A430D8A" w14:textId="77777777" w:rsidR="00544C26" w:rsidRDefault="00544C26" w:rsidP="00122904">
                  <w:pPr>
                    <w:pStyle w:val="Default"/>
                    <w:numPr>
                      <w:ilvl w:val="0"/>
                      <w:numId w:val="3"/>
                    </w:numPr>
                    <w:ind w:right="708"/>
                    <w:rPr>
                      <w:sz w:val="20"/>
                      <w:szCs w:val="20"/>
                    </w:rPr>
                  </w:pPr>
                  <w:r w:rsidRPr="00122904">
                    <w:rPr>
                      <w:sz w:val="20"/>
                      <w:szCs w:val="20"/>
                    </w:rPr>
                    <w:t>Angaben zur Datenerhebung, Datenverarbeitung, Datennutzung und</w:t>
                  </w:r>
                  <w:r w:rsidR="00716865" w:rsidRPr="00122904">
                    <w:rPr>
                      <w:sz w:val="20"/>
                      <w:szCs w:val="20"/>
                    </w:rPr>
                    <w:t xml:space="preserve"> </w:t>
                  </w:r>
                  <w:r w:rsidRPr="00122904">
                    <w:rPr>
                      <w:sz w:val="20"/>
                      <w:szCs w:val="20"/>
                    </w:rPr>
                    <w:t>Datenschutz</w:t>
                  </w:r>
                </w:p>
                <w:p w14:paraId="696B2998" w14:textId="77777777" w:rsidR="00122904" w:rsidRPr="00122904" w:rsidRDefault="00122904" w:rsidP="00122904">
                  <w:pPr>
                    <w:pStyle w:val="Default"/>
                    <w:ind w:left="360" w:right="708"/>
                    <w:rPr>
                      <w:sz w:val="20"/>
                      <w:szCs w:val="20"/>
                    </w:rPr>
                  </w:pPr>
                </w:p>
                <w:p w14:paraId="4F278A7A" w14:textId="77777777" w:rsidR="00544C26" w:rsidRPr="00122904" w:rsidRDefault="00544C26" w:rsidP="00544C26">
                  <w:pPr>
                    <w:pStyle w:val="Default"/>
                    <w:ind w:right="708"/>
                    <w:rPr>
                      <w:sz w:val="20"/>
                      <w:szCs w:val="20"/>
                    </w:rPr>
                  </w:pPr>
                </w:p>
                <w:p w14:paraId="3AF8577E" w14:textId="77777777" w:rsidR="00122904" w:rsidRPr="00122904" w:rsidRDefault="00122904" w:rsidP="00122904">
                  <w:pPr>
                    <w:pStyle w:val="Default"/>
                    <w:numPr>
                      <w:ilvl w:val="0"/>
                      <w:numId w:val="3"/>
                    </w:numPr>
                    <w:ind w:right="2918"/>
                    <w:rPr>
                      <w:sz w:val="20"/>
                      <w:szCs w:val="20"/>
                    </w:rPr>
                  </w:pPr>
                  <w:r w:rsidRPr="00122904">
                    <w:rPr>
                      <w:sz w:val="20"/>
                      <w:szCs w:val="20"/>
                    </w:rPr>
                    <w:t xml:space="preserve">Angaben zur Erhebung personenbezogener (z.B. Name, Geburtsdatum) bzw. besonders sensibler Daten (z.B. rassische und ethnische Herkunft, politische Meinungen, religiöse / weltanschauliche Überzeugungen, genetische Daten, biometrische Daten, die zur Identifizierung führen könnten, sexuelle Orientierung und Sexualleben, Gewerkschaftszugehörigkeit‚ Gesundheitsdaten) im Sinne der Datenschutzgrundverordnung der EU. </w:t>
                  </w:r>
                  <w:r w:rsidRPr="00122904">
                    <w:rPr>
                      <w:sz w:val="20"/>
                      <w:szCs w:val="20"/>
                    </w:rPr>
                    <w:br/>
                  </w:r>
                  <w:r w:rsidRPr="00122904">
                    <w:rPr>
                      <w:sz w:val="20"/>
                      <w:szCs w:val="20"/>
                    </w:rPr>
                    <w:br/>
                    <w:t>Angaben zu:</w:t>
                  </w:r>
                </w:p>
                <w:p w14:paraId="64414933" w14:textId="77777777" w:rsidR="00122904" w:rsidRPr="00122904" w:rsidRDefault="00122904" w:rsidP="00122904">
                  <w:pPr>
                    <w:pStyle w:val="ListParagraph"/>
                    <w:numPr>
                      <w:ilvl w:val="0"/>
                      <w:numId w:val="2"/>
                    </w:numPr>
                    <w:rPr>
                      <w:rFonts w:ascii="Verdana" w:hAnsi="Verdana"/>
                      <w:sz w:val="20"/>
                      <w:szCs w:val="20"/>
                      <w:lang w:val="de-DE"/>
                    </w:rPr>
                  </w:pPr>
                  <w:r w:rsidRPr="00122904">
                    <w:rPr>
                      <w:rFonts w:ascii="Verdana" w:hAnsi="Verdana"/>
                      <w:sz w:val="20"/>
                      <w:szCs w:val="20"/>
                      <w:lang w:val="de-DE"/>
                    </w:rPr>
                    <w:t xml:space="preserve">Zweck und Art der Verarbeitung </w:t>
                  </w:r>
                </w:p>
                <w:p w14:paraId="37A20DDB" w14:textId="77777777" w:rsidR="00122904" w:rsidRPr="00122904" w:rsidRDefault="00122904" w:rsidP="00122904">
                  <w:pPr>
                    <w:pStyle w:val="ListParagraph"/>
                    <w:numPr>
                      <w:ilvl w:val="0"/>
                      <w:numId w:val="2"/>
                    </w:numPr>
                    <w:rPr>
                      <w:rFonts w:ascii="Verdana" w:hAnsi="Verdana"/>
                      <w:sz w:val="20"/>
                      <w:szCs w:val="20"/>
                      <w:lang w:val="de-DE"/>
                    </w:rPr>
                  </w:pPr>
                  <w:r w:rsidRPr="00122904">
                    <w:rPr>
                      <w:rFonts w:ascii="Verdana" w:hAnsi="Verdana"/>
                      <w:sz w:val="20"/>
                      <w:szCs w:val="20"/>
                      <w:lang w:val="de-DE"/>
                    </w:rPr>
                    <w:t>Notwendigkeit und Verhältnismäßigkeit der Datenerhebung</w:t>
                  </w:r>
                </w:p>
                <w:p w14:paraId="5EFA6CB7" w14:textId="77777777" w:rsidR="00122904" w:rsidRPr="00122904" w:rsidRDefault="00122904" w:rsidP="00122904">
                  <w:pPr>
                    <w:pStyle w:val="ListParagraph"/>
                    <w:numPr>
                      <w:ilvl w:val="0"/>
                      <w:numId w:val="2"/>
                    </w:numPr>
                    <w:ind w:right="708"/>
                    <w:rPr>
                      <w:rFonts w:ascii="Verdana" w:hAnsi="Verdana"/>
                      <w:sz w:val="20"/>
                      <w:szCs w:val="20"/>
                      <w:lang w:val="de-DE"/>
                    </w:rPr>
                  </w:pPr>
                  <w:r w:rsidRPr="00122904">
                    <w:rPr>
                      <w:rFonts w:ascii="Verdana" w:hAnsi="Verdana"/>
                      <w:sz w:val="20"/>
                      <w:szCs w:val="20"/>
                      <w:lang w:val="de-DE"/>
                    </w:rPr>
                    <w:t xml:space="preserve">Risiken (z.B.: </w:t>
                  </w:r>
                  <w:r w:rsidR="00AE063F">
                    <w:rPr>
                      <w:rFonts w:ascii="Verdana" w:hAnsi="Verdana"/>
                      <w:sz w:val="20"/>
                      <w:szCs w:val="20"/>
                      <w:lang w:val="de-DE"/>
                    </w:rPr>
                    <w:t>unter welchen Voraussetzungen wäre eine Re-Identifizierung denkbar?)</w:t>
                  </w:r>
                </w:p>
                <w:p w14:paraId="4829805F" w14:textId="77777777" w:rsidR="00122904" w:rsidRPr="00122904" w:rsidRDefault="00122904" w:rsidP="00122904">
                  <w:pPr>
                    <w:pStyle w:val="ListParagraph"/>
                    <w:numPr>
                      <w:ilvl w:val="0"/>
                      <w:numId w:val="2"/>
                    </w:numPr>
                    <w:ind w:right="708"/>
                    <w:rPr>
                      <w:rFonts w:ascii="Verdana" w:hAnsi="Verdana"/>
                      <w:sz w:val="20"/>
                      <w:szCs w:val="20"/>
                    </w:rPr>
                  </w:pPr>
                  <w:r w:rsidRPr="00122904">
                    <w:rPr>
                      <w:rFonts w:ascii="Verdana" w:hAnsi="Verdana"/>
                      <w:sz w:val="20"/>
                      <w:szCs w:val="20"/>
                      <w:lang w:val="de-DE"/>
                    </w:rPr>
                    <w:t>Abhilfemaßnahmen und Sicherheitsvorkehrungen</w:t>
                  </w:r>
                </w:p>
                <w:p w14:paraId="7B2E98D2" w14:textId="77777777" w:rsidR="00122904" w:rsidRPr="00122904" w:rsidRDefault="00122904" w:rsidP="00122904">
                  <w:pPr>
                    <w:pStyle w:val="ListParagraph"/>
                    <w:ind w:right="708"/>
                    <w:rPr>
                      <w:rFonts w:ascii="Verdana" w:hAnsi="Verdana"/>
                      <w:sz w:val="20"/>
                      <w:szCs w:val="20"/>
                    </w:rPr>
                  </w:pPr>
                </w:p>
              </w:tc>
            </w:tr>
            <w:tr w:rsidR="00544C26" w:rsidRPr="00211031" w14:paraId="211D713E" w14:textId="77777777" w:rsidTr="00544C26">
              <w:trPr>
                <w:trHeight w:val="285"/>
              </w:trPr>
              <w:tc>
                <w:tcPr>
                  <w:tcW w:w="12240" w:type="dxa"/>
                </w:tcPr>
                <w:p w14:paraId="18A2B202" w14:textId="77777777" w:rsidR="00544C26" w:rsidRPr="00122904" w:rsidRDefault="00544C26" w:rsidP="00122904">
                  <w:pPr>
                    <w:pStyle w:val="Default"/>
                    <w:numPr>
                      <w:ilvl w:val="0"/>
                      <w:numId w:val="3"/>
                    </w:numPr>
                    <w:ind w:right="2918"/>
                    <w:rPr>
                      <w:rFonts w:eastAsia="Arial Unicode MS"/>
                      <w:sz w:val="20"/>
                      <w:szCs w:val="20"/>
                    </w:rPr>
                  </w:pPr>
                  <w:r w:rsidRPr="00122904">
                    <w:rPr>
                      <w:rFonts w:eastAsia="Arial Unicode MS"/>
                      <w:sz w:val="20"/>
                      <w:szCs w:val="20"/>
                    </w:rPr>
                    <w:t>Drittmittelantrag bzw. Entwurf dazu</w:t>
                  </w:r>
                  <w:r w:rsidR="00122904">
                    <w:rPr>
                      <w:rFonts w:eastAsia="Arial Unicode MS"/>
                      <w:sz w:val="20"/>
                      <w:szCs w:val="20"/>
                    </w:rPr>
                    <w:t xml:space="preserve">. </w:t>
                  </w:r>
                  <w:r w:rsidR="00122904" w:rsidRPr="00122904">
                    <w:rPr>
                      <w:rFonts w:eastAsia="Arial Unicode MS" w:cs="Arial Unicode MS"/>
                      <w:sz w:val="20"/>
                      <w:szCs w:val="20"/>
                    </w:rPr>
                    <w:t xml:space="preserve">Ggf. </w:t>
                  </w:r>
                  <w:r w:rsidR="00122904" w:rsidRPr="00122904">
                    <w:rPr>
                      <w:rFonts w:eastAsia="Arial Unicode MS"/>
                      <w:sz w:val="20"/>
                      <w:szCs w:val="20"/>
                    </w:rPr>
                    <w:t>Aufforderung eines Drittmittelgebers zur ethischen Begutachtung</w:t>
                  </w:r>
                </w:p>
                <w:p w14:paraId="3493B1EC" w14:textId="77777777" w:rsidR="00544C26" w:rsidRPr="00122904" w:rsidRDefault="00544C26" w:rsidP="00544C26">
                  <w:pPr>
                    <w:pStyle w:val="Default"/>
                    <w:ind w:right="708"/>
                    <w:rPr>
                      <w:rFonts w:eastAsia="Arial Unicode MS"/>
                      <w:sz w:val="20"/>
                      <w:szCs w:val="20"/>
                    </w:rPr>
                  </w:pPr>
                </w:p>
              </w:tc>
            </w:tr>
            <w:tr w:rsidR="00544C26" w:rsidRPr="00211031" w14:paraId="7F8BADF8" w14:textId="77777777" w:rsidTr="00544C26">
              <w:trPr>
                <w:trHeight w:val="257"/>
              </w:trPr>
              <w:tc>
                <w:tcPr>
                  <w:tcW w:w="12240" w:type="dxa"/>
                </w:tcPr>
                <w:p w14:paraId="018E2E72" w14:textId="77777777" w:rsidR="00544C26" w:rsidRPr="00122904" w:rsidRDefault="00544C26" w:rsidP="00544C26">
                  <w:pPr>
                    <w:pStyle w:val="Default"/>
                    <w:ind w:right="708"/>
                    <w:rPr>
                      <w:rFonts w:cstheme="minorBidi"/>
                      <w:color w:val="auto"/>
                      <w:sz w:val="20"/>
                      <w:szCs w:val="20"/>
                    </w:rPr>
                  </w:pPr>
                </w:p>
                <w:p w14:paraId="46987380" w14:textId="77777777" w:rsidR="00544C26" w:rsidRPr="00122904" w:rsidRDefault="00544C26" w:rsidP="00122904">
                  <w:pPr>
                    <w:pStyle w:val="Default"/>
                    <w:numPr>
                      <w:ilvl w:val="0"/>
                      <w:numId w:val="3"/>
                    </w:numPr>
                    <w:ind w:right="708"/>
                    <w:rPr>
                      <w:sz w:val="20"/>
                      <w:szCs w:val="20"/>
                    </w:rPr>
                  </w:pPr>
                  <w:r w:rsidRPr="00122904">
                    <w:rPr>
                      <w:sz w:val="20"/>
                      <w:szCs w:val="20"/>
                    </w:rPr>
                    <w:t>Erklärung, ob die Begutachtung bereits bei einer anderen Stelle beantragt</w:t>
                  </w:r>
                  <w:r w:rsidR="00716865" w:rsidRPr="00122904">
                    <w:rPr>
                      <w:sz w:val="20"/>
                      <w:szCs w:val="20"/>
                    </w:rPr>
                    <w:t xml:space="preserve"> </w:t>
                  </w:r>
                  <w:r w:rsidRPr="00122904">
                    <w:rPr>
                      <w:sz w:val="20"/>
                      <w:szCs w:val="20"/>
                    </w:rPr>
                    <w:t>wurde</w:t>
                  </w:r>
                </w:p>
                <w:p w14:paraId="6193D628" w14:textId="77777777" w:rsidR="00544C26" w:rsidRPr="00122904" w:rsidRDefault="00544C26" w:rsidP="00544C26">
                  <w:pPr>
                    <w:pStyle w:val="Default"/>
                    <w:ind w:right="708"/>
                    <w:rPr>
                      <w:sz w:val="20"/>
                      <w:szCs w:val="20"/>
                    </w:rPr>
                  </w:pPr>
                </w:p>
              </w:tc>
            </w:tr>
            <w:tr w:rsidR="00544C26" w:rsidRPr="00211031" w14:paraId="6459B661" w14:textId="77777777" w:rsidTr="00544C26">
              <w:trPr>
                <w:trHeight w:val="256"/>
              </w:trPr>
              <w:tc>
                <w:tcPr>
                  <w:tcW w:w="12240" w:type="dxa"/>
                </w:tcPr>
                <w:p w14:paraId="2C9E0373" w14:textId="77777777" w:rsidR="00544C26" w:rsidRPr="00122904" w:rsidRDefault="00544C26" w:rsidP="00544C26">
                  <w:pPr>
                    <w:pStyle w:val="Default"/>
                    <w:ind w:right="708"/>
                    <w:rPr>
                      <w:rFonts w:cstheme="minorBidi"/>
                      <w:color w:val="auto"/>
                      <w:sz w:val="20"/>
                      <w:szCs w:val="20"/>
                    </w:rPr>
                  </w:pPr>
                </w:p>
                <w:p w14:paraId="44F70C19" w14:textId="77777777" w:rsidR="00544C26" w:rsidRPr="00122904" w:rsidRDefault="00544C26" w:rsidP="00122904">
                  <w:pPr>
                    <w:pStyle w:val="Default"/>
                    <w:numPr>
                      <w:ilvl w:val="0"/>
                      <w:numId w:val="3"/>
                    </w:numPr>
                    <w:ind w:right="2918"/>
                    <w:rPr>
                      <w:sz w:val="20"/>
                      <w:szCs w:val="20"/>
                    </w:rPr>
                  </w:pPr>
                  <w:r w:rsidRPr="00122904">
                    <w:rPr>
                      <w:sz w:val="20"/>
                      <w:szCs w:val="20"/>
                    </w:rPr>
                    <w:t>Erklärung, dass die Ethik-Richtlinie des Instituts für Psychologie bekannt ist</w:t>
                  </w:r>
                  <w:r w:rsidR="00716865" w:rsidRPr="00122904">
                    <w:rPr>
                      <w:sz w:val="20"/>
                      <w:szCs w:val="20"/>
                    </w:rPr>
                    <w:t xml:space="preserve"> </w:t>
                  </w:r>
                  <w:r w:rsidRPr="00122904">
                    <w:rPr>
                      <w:sz w:val="20"/>
                      <w:szCs w:val="20"/>
                    </w:rPr>
                    <w:t>(siehe Dokument auf der Webseite der Ethikkommission.)</w:t>
                  </w:r>
                </w:p>
                <w:p w14:paraId="5497F332" w14:textId="77777777" w:rsidR="00544C26" w:rsidRPr="00122904" w:rsidRDefault="00544C26" w:rsidP="00544C26">
                  <w:pPr>
                    <w:pStyle w:val="Default"/>
                    <w:ind w:right="708"/>
                    <w:rPr>
                      <w:sz w:val="20"/>
                      <w:szCs w:val="20"/>
                    </w:rPr>
                  </w:pPr>
                </w:p>
              </w:tc>
            </w:tr>
            <w:tr w:rsidR="00544C26" w:rsidRPr="00211031" w14:paraId="291F00A5" w14:textId="77777777" w:rsidTr="00544C26">
              <w:trPr>
                <w:trHeight w:val="378"/>
              </w:trPr>
              <w:tc>
                <w:tcPr>
                  <w:tcW w:w="12240" w:type="dxa"/>
                </w:tcPr>
                <w:p w14:paraId="60B692AF" w14:textId="77777777" w:rsidR="00544C26" w:rsidRPr="00122904" w:rsidRDefault="00544C26" w:rsidP="00544C26">
                  <w:pPr>
                    <w:pStyle w:val="Default"/>
                    <w:ind w:right="708"/>
                    <w:rPr>
                      <w:rFonts w:cstheme="minorBidi"/>
                      <w:color w:val="auto"/>
                      <w:sz w:val="20"/>
                      <w:szCs w:val="20"/>
                    </w:rPr>
                  </w:pPr>
                </w:p>
                <w:p w14:paraId="57262F8B" w14:textId="77777777" w:rsidR="007A2A54" w:rsidRPr="00122904" w:rsidRDefault="00544C26" w:rsidP="00544C26">
                  <w:pPr>
                    <w:pStyle w:val="Default"/>
                    <w:numPr>
                      <w:ilvl w:val="0"/>
                      <w:numId w:val="3"/>
                    </w:numPr>
                    <w:ind w:right="2918"/>
                    <w:rPr>
                      <w:sz w:val="20"/>
                      <w:szCs w:val="20"/>
                    </w:rPr>
                  </w:pPr>
                  <w:r w:rsidRPr="00122904">
                    <w:rPr>
                      <w:sz w:val="20"/>
                      <w:szCs w:val="20"/>
                    </w:rPr>
                    <w:t xml:space="preserve">Erklärung, dass die </w:t>
                  </w:r>
                  <w:r w:rsidR="00122904">
                    <w:rPr>
                      <w:sz w:val="20"/>
                      <w:szCs w:val="20"/>
                    </w:rPr>
                    <w:t xml:space="preserve">aktuelle </w:t>
                  </w:r>
                  <w:r w:rsidRPr="00122904">
                    <w:rPr>
                      <w:sz w:val="20"/>
                      <w:szCs w:val="20"/>
                    </w:rPr>
                    <w:t>Deklaration des Weltärztebundes von Helsinki bekannt ist (siehe Dokument auf der Webseite der Ethikkommission) und das Vorhaben</w:t>
                  </w:r>
                  <w:r w:rsidR="00716865" w:rsidRPr="00122904">
                    <w:rPr>
                      <w:sz w:val="20"/>
                      <w:szCs w:val="20"/>
                    </w:rPr>
                    <w:t xml:space="preserve"> </w:t>
                  </w:r>
                  <w:r w:rsidRPr="00122904">
                    <w:rPr>
                      <w:sz w:val="20"/>
                      <w:szCs w:val="20"/>
                    </w:rPr>
                    <w:t>entsprechend der Richtlinien dieser Deklaration geplant wurde</w:t>
                  </w:r>
                </w:p>
                <w:p w14:paraId="6EFADDE1" w14:textId="77777777" w:rsidR="00544C26" w:rsidRPr="00122904" w:rsidRDefault="00544C26" w:rsidP="007A2A54">
                  <w:pPr>
                    <w:pStyle w:val="Default"/>
                    <w:ind w:right="2918"/>
                    <w:rPr>
                      <w:sz w:val="20"/>
                      <w:szCs w:val="20"/>
                    </w:rPr>
                  </w:pPr>
                </w:p>
              </w:tc>
            </w:tr>
          </w:tbl>
          <w:p w14:paraId="25686FD1" w14:textId="77777777" w:rsidR="00544C26" w:rsidRPr="00122904" w:rsidRDefault="00544C26" w:rsidP="00544C26">
            <w:pPr>
              <w:pStyle w:val="Default"/>
              <w:ind w:right="708"/>
              <w:rPr>
                <w:sz w:val="20"/>
                <w:szCs w:val="20"/>
              </w:rPr>
            </w:pPr>
          </w:p>
        </w:tc>
      </w:tr>
    </w:tbl>
    <w:p w14:paraId="503CB163" w14:textId="77777777" w:rsidR="005E25BF" w:rsidRPr="00544C26" w:rsidRDefault="005E25BF" w:rsidP="00544C26">
      <w:pPr>
        <w:ind w:right="708"/>
        <w:rPr>
          <w:lang w:val="de-DE"/>
        </w:rPr>
      </w:pPr>
    </w:p>
    <w:sectPr w:rsidR="005E25BF" w:rsidRPr="00544C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353D1"/>
    <w:multiLevelType w:val="hybridMultilevel"/>
    <w:tmpl w:val="74CE80C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3755985"/>
    <w:multiLevelType w:val="hybridMultilevel"/>
    <w:tmpl w:val="C8E4878E"/>
    <w:lvl w:ilvl="0" w:tplc="393AEE3A">
      <w:start w:val="2"/>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89E6869"/>
    <w:multiLevelType w:val="hybridMultilevel"/>
    <w:tmpl w:val="99E689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9514261"/>
    <w:multiLevelType w:val="hybridMultilevel"/>
    <w:tmpl w:val="6500324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6032E19"/>
    <w:multiLevelType w:val="hybridMultilevel"/>
    <w:tmpl w:val="A6406484"/>
    <w:lvl w:ilvl="0" w:tplc="2B6C3794">
      <w:start w:val="1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83759D0"/>
    <w:multiLevelType w:val="hybridMultilevel"/>
    <w:tmpl w:val="D580328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2242696"/>
    <w:multiLevelType w:val="hybridMultilevel"/>
    <w:tmpl w:val="29FC079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6"/>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C26"/>
    <w:rsid w:val="00122904"/>
    <w:rsid w:val="00211031"/>
    <w:rsid w:val="002C2C57"/>
    <w:rsid w:val="00544C26"/>
    <w:rsid w:val="005E25BF"/>
    <w:rsid w:val="00716865"/>
    <w:rsid w:val="007A2A54"/>
    <w:rsid w:val="00AE063F"/>
    <w:rsid w:val="00C340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69BDC"/>
  <w15:chartTrackingRefBased/>
  <w15:docId w15:val="{7EF442B4-2B8F-471B-BD51-0226E05A8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44C26"/>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34"/>
    <w:qFormat/>
    <w:rsid w:val="007A2A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790</Words>
  <Characters>4509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Rasha</dc:creator>
  <cp:keywords/>
  <dc:description/>
  <cp:lastModifiedBy>Martin Rolfs</cp:lastModifiedBy>
  <cp:revision>5</cp:revision>
  <dcterms:created xsi:type="dcterms:W3CDTF">2018-05-09T13:49:00Z</dcterms:created>
  <dcterms:modified xsi:type="dcterms:W3CDTF">2018-06-06T20:49:00Z</dcterms:modified>
</cp:coreProperties>
</file>